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95" w:rsidRDefault="00EA538F" w:rsidP="003E0C95">
      <w:pPr>
        <w:spacing w:line="200" w:lineRule="atLeast"/>
        <w:ind w:left="252" w:right="432" w:hanging="432"/>
        <w:jc w:val="center"/>
        <w:rPr>
          <w:rFonts w:ascii="Sylfaen" w:hAnsi="Sylfaen" w:cs="Sylfaen"/>
          <w:b/>
          <w:bCs/>
          <w:lang w:val="ka-GE"/>
        </w:rPr>
      </w:pPr>
      <w:r w:rsidRPr="003D7A99">
        <w:rPr>
          <w:rFonts w:ascii="Sylfaen" w:hAnsi="Sylfaen" w:cs="Sylfaen"/>
          <w:b/>
          <w:bCs/>
          <w:lang w:val="ka-GE"/>
        </w:rPr>
        <w:t>დანართი N1</w:t>
      </w:r>
    </w:p>
    <w:p w:rsidR="00EA538F" w:rsidRPr="003E0C95" w:rsidRDefault="00EA538F" w:rsidP="003E0C95">
      <w:pPr>
        <w:spacing w:line="200" w:lineRule="atLeast"/>
        <w:ind w:left="252" w:right="432" w:hanging="432"/>
        <w:jc w:val="center"/>
        <w:rPr>
          <w:rFonts w:ascii="Sylfaen" w:hAnsi="Sylfaen" w:cs="Sylfaen"/>
          <w:b/>
          <w:bCs/>
          <w:lang w:val="ka-GE"/>
        </w:rPr>
      </w:pPr>
      <w:r w:rsidRPr="00700E30">
        <w:rPr>
          <w:rFonts w:ascii="Sylfaen" w:hAnsi="Sylfaen"/>
          <w:b/>
          <w:bCs/>
          <w:sz w:val="20"/>
          <w:szCs w:val="20"/>
          <w:lang w:val="ka-GE"/>
        </w:rPr>
        <w:t xml:space="preserve">ქლორ-გაზის   </w:t>
      </w:r>
      <w:r w:rsidRPr="003D7A99">
        <w:rPr>
          <w:rFonts w:ascii="Sylfaen" w:hAnsi="Sylfaen"/>
          <w:b/>
          <w:bCs/>
          <w:sz w:val="20"/>
          <w:szCs w:val="20"/>
          <w:lang w:val="ka-GE"/>
        </w:rPr>
        <w:t>ტექნიკური პირობები</w:t>
      </w:r>
    </w:p>
    <w:p w:rsidR="00EA538F" w:rsidRPr="003E0C95" w:rsidRDefault="00EA538F" w:rsidP="00EA538F">
      <w:pPr>
        <w:pStyle w:val="ListParagraph"/>
        <w:numPr>
          <w:ilvl w:val="0"/>
          <w:numId w:val="1"/>
        </w:numPr>
        <w:spacing w:line="200" w:lineRule="atLeast"/>
        <w:rPr>
          <w:rFonts w:ascii="Sylfaen" w:hAnsi="Sylfaen" w:cs="Calibri"/>
          <w:sz w:val="16"/>
          <w:szCs w:val="16"/>
          <w:lang w:val="ka-GE"/>
        </w:rPr>
      </w:pPr>
      <w:r w:rsidRPr="003E0C95">
        <w:rPr>
          <w:rFonts w:ascii="Sylfaen" w:hAnsi="Sylfaen" w:cs="Calibri"/>
          <w:sz w:val="16"/>
          <w:szCs w:val="16"/>
          <w:lang w:val="ka-GE"/>
        </w:rPr>
        <w:t>დასახელება:  თხევადი ქლორი ლითონის სპეც-კონტეინერებში</w:t>
      </w:r>
    </w:p>
    <w:p w:rsidR="00EA538F" w:rsidRPr="003E0C95" w:rsidRDefault="00EA538F" w:rsidP="00EA538F">
      <w:pPr>
        <w:pStyle w:val="ListParagraph"/>
        <w:numPr>
          <w:ilvl w:val="0"/>
          <w:numId w:val="1"/>
        </w:numPr>
        <w:spacing w:line="200" w:lineRule="atLeast"/>
        <w:rPr>
          <w:rFonts w:ascii="Sylfaen" w:hAnsi="Sylfaen" w:cs="Calibri"/>
          <w:sz w:val="16"/>
          <w:szCs w:val="16"/>
          <w:lang w:val="ka-GE"/>
        </w:rPr>
      </w:pPr>
      <w:r w:rsidRPr="003E0C95">
        <w:rPr>
          <w:rFonts w:ascii="Sylfaen" w:hAnsi="Sylfaen" w:cs="Calibri"/>
          <w:sz w:val="16"/>
          <w:szCs w:val="16"/>
          <w:lang w:val="ka-GE"/>
        </w:rPr>
        <w:t xml:space="preserve">ქიმიური ფორმულა: </w:t>
      </w:r>
      <w:r w:rsidRPr="003E0C95">
        <w:rPr>
          <w:rFonts w:ascii="Sylfaen" w:hAnsi="Sylfaen" w:cs="Calibri"/>
          <w:sz w:val="16"/>
          <w:szCs w:val="16"/>
        </w:rPr>
        <w:t>C</w:t>
      </w:r>
      <w:r w:rsidRPr="003E0C95">
        <w:rPr>
          <w:rFonts w:ascii="Sylfaen" w:hAnsi="Sylfaen" w:cs="Calibri"/>
          <w:sz w:val="16"/>
          <w:szCs w:val="16"/>
          <w:lang w:val="ka-GE"/>
        </w:rPr>
        <w:t>L2</w:t>
      </w:r>
    </w:p>
    <w:p w:rsidR="00EA538F" w:rsidRPr="003E0C95" w:rsidRDefault="00EA538F" w:rsidP="00EA538F">
      <w:pPr>
        <w:pStyle w:val="ListParagraph"/>
        <w:numPr>
          <w:ilvl w:val="0"/>
          <w:numId w:val="1"/>
        </w:numPr>
        <w:spacing w:line="200" w:lineRule="atLeast"/>
        <w:rPr>
          <w:rFonts w:ascii="Sylfaen" w:hAnsi="Sylfaen" w:cs="Calibri"/>
          <w:sz w:val="16"/>
          <w:szCs w:val="16"/>
          <w:lang w:val="ka-GE"/>
        </w:rPr>
      </w:pPr>
      <w:r w:rsidRPr="003E0C95">
        <w:rPr>
          <w:rFonts w:ascii="Sylfaen" w:hAnsi="Sylfaen" w:cs="Calibri"/>
          <w:sz w:val="16"/>
          <w:szCs w:val="16"/>
          <w:lang w:val="ka-GE"/>
        </w:rPr>
        <w:t>გარე სახე: ქარვისფერი სითხე. ხასიათდება გამღიზიანებელი და გამგუდავი თვისებებით</w:t>
      </w:r>
    </w:p>
    <w:p w:rsidR="00EA538F" w:rsidRPr="003E0C95" w:rsidRDefault="00EA538F" w:rsidP="00EA538F">
      <w:pPr>
        <w:pStyle w:val="ListParagraph"/>
        <w:numPr>
          <w:ilvl w:val="0"/>
          <w:numId w:val="1"/>
        </w:numPr>
        <w:spacing w:line="200" w:lineRule="atLeast"/>
        <w:rPr>
          <w:rFonts w:ascii="Sylfaen" w:hAnsi="Sylfaen" w:cs="Calibri"/>
          <w:sz w:val="16"/>
          <w:szCs w:val="16"/>
          <w:lang w:val="ka-GE"/>
        </w:rPr>
      </w:pPr>
      <w:r w:rsidRPr="003E0C95">
        <w:rPr>
          <w:rFonts w:ascii="Sylfaen" w:hAnsi="Sylfaen" w:cs="Calibri"/>
          <w:sz w:val="16"/>
          <w:szCs w:val="16"/>
          <w:lang w:val="ka-GE"/>
        </w:rPr>
        <w:t>სამომხმარებლო თვისებები: აქტიური ქლორის ხვედრითი წილი გრ/დმ3, 70 - 80 ფარგლებში</w:t>
      </w:r>
    </w:p>
    <w:p w:rsidR="00EA538F" w:rsidRPr="003E0C95" w:rsidRDefault="00EA538F" w:rsidP="00EA538F">
      <w:pPr>
        <w:pStyle w:val="ListParagraph"/>
        <w:numPr>
          <w:ilvl w:val="0"/>
          <w:numId w:val="1"/>
        </w:numPr>
        <w:spacing w:line="200" w:lineRule="atLeast"/>
        <w:rPr>
          <w:rFonts w:ascii="Sylfaen" w:hAnsi="Sylfaen" w:cs="Calibri"/>
          <w:sz w:val="16"/>
          <w:szCs w:val="16"/>
          <w:lang w:val="ka-GE"/>
        </w:rPr>
      </w:pPr>
      <w:r w:rsidRPr="003E0C95">
        <w:rPr>
          <w:rFonts w:ascii="Sylfaen" w:hAnsi="Sylfaen" w:cs="Calibri"/>
          <w:sz w:val="16"/>
          <w:szCs w:val="16"/>
          <w:lang w:val="ka-GE"/>
        </w:rPr>
        <w:t>სპეციფიკაცია:</w:t>
      </w:r>
    </w:p>
    <w:p w:rsidR="00EA538F" w:rsidRPr="003E0C95" w:rsidRDefault="00EA538F" w:rsidP="00EA538F">
      <w:pPr>
        <w:pStyle w:val="ListParagraph"/>
        <w:spacing w:line="200" w:lineRule="atLeast"/>
        <w:ind w:left="1080"/>
        <w:rPr>
          <w:rFonts w:ascii="Sylfaen" w:hAnsi="Sylfaen" w:cs="Calibri"/>
          <w:sz w:val="16"/>
          <w:szCs w:val="16"/>
          <w:lang w:val="ka-GE"/>
        </w:rPr>
      </w:pPr>
      <w:r w:rsidRPr="003E0C95">
        <w:rPr>
          <w:rFonts w:ascii="Sylfaen" w:hAnsi="Sylfaen" w:cs="Calibri"/>
          <w:sz w:val="16"/>
          <w:szCs w:val="16"/>
          <w:lang w:val="ka-GE"/>
        </w:rPr>
        <w:t>•</w:t>
      </w:r>
      <w:r w:rsidRPr="003E0C95">
        <w:rPr>
          <w:rFonts w:ascii="Sylfaen" w:hAnsi="Sylfaen" w:cs="Calibri"/>
          <w:sz w:val="16"/>
          <w:szCs w:val="16"/>
          <w:lang w:val="ka-GE"/>
        </w:rPr>
        <w:tab/>
        <w:t>ქლორის მოცულობითი წილი - არანაკლებ 99,6%</w:t>
      </w:r>
    </w:p>
    <w:p w:rsidR="00EA538F" w:rsidRPr="003E0C95" w:rsidRDefault="00EA538F" w:rsidP="00EA538F">
      <w:pPr>
        <w:pStyle w:val="ListParagraph"/>
        <w:spacing w:line="200" w:lineRule="atLeast"/>
        <w:ind w:left="1080"/>
        <w:rPr>
          <w:rFonts w:ascii="Sylfaen" w:hAnsi="Sylfaen" w:cs="Calibri"/>
          <w:sz w:val="16"/>
          <w:szCs w:val="16"/>
          <w:lang w:val="ka-GE"/>
        </w:rPr>
      </w:pPr>
      <w:r w:rsidRPr="003E0C95">
        <w:rPr>
          <w:rFonts w:ascii="Sylfaen" w:hAnsi="Sylfaen" w:cs="Calibri"/>
          <w:sz w:val="16"/>
          <w:szCs w:val="16"/>
          <w:lang w:val="ka-GE"/>
        </w:rPr>
        <w:t>•</w:t>
      </w:r>
      <w:r w:rsidRPr="003E0C95">
        <w:rPr>
          <w:rFonts w:ascii="Sylfaen" w:hAnsi="Sylfaen" w:cs="Calibri"/>
          <w:sz w:val="16"/>
          <w:szCs w:val="16"/>
          <w:lang w:val="ka-GE"/>
        </w:rPr>
        <w:tab/>
        <w:t>წყლის ხვედრითი წილი - მაქსიმუმ 0.04%</w:t>
      </w:r>
    </w:p>
    <w:p w:rsidR="00EA538F" w:rsidRPr="003E0C95" w:rsidRDefault="00EA538F" w:rsidP="00EA538F">
      <w:pPr>
        <w:pStyle w:val="ListParagraph"/>
        <w:spacing w:line="200" w:lineRule="atLeast"/>
        <w:ind w:left="1080"/>
        <w:rPr>
          <w:rFonts w:ascii="Sylfaen" w:hAnsi="Sylfaen" w:cs="Calibri"/>
          <w:sz w:val="16"/>
          <w:szCs w:val="16"/>
          <w:lang w:val="ka-GE"/>
        </w:rPr>
      </w:pPr>
      <w:r w:rsidRPr="003E0C95">
        <w:rPr>
          <w:rFonts w:ascii="Sylfaen" w:hAnsi="Sylfaen" w:cs="Calibri"/>
          <w:sz w:val="16"/>
          <w:szCs w:val="16"/>
          <w:lang w:val="ka-GE"/>
        </w:rPr>
        <w:t>•</w:t>
      </w:r>
      <w:r w:rsidRPr="003E0C95">
        <w:rPr>
          <w:rFonts w:ascii="Sylfaen" w:hAnsi="Sylfaen" w:cs="Calibri"/>
          <w:sz w:val="16"/>
          <w:szCs w:val="16"/>
          <w:lang w:val="ka-GE"/>
        </w:rPr>
        <w:tab/>
        <w:t>სამქლორიანი აზოტის ხვედრითი წილი - მაქსიმუმ 0.004%</w:t>
      </w:r>
    </w:p>
    <w:p w:rsidR="00EA538F" w:rsidRPr="003E0C95" w:rsidRDefault="00EA538F" w:rsidP="00EA538F">
      <w:pPr>
        <w:pStyle w:val="ListParagraph"/>
        <w:spacing w:line="200" w:lineRule="atLeast"/>
        <w:ind w:left="1080"/>
        <w:rPr>
          <w:rFonts w:ascii="Sylfaen" w:hAnsi="Sylfaen" w:cs="Calibri"/>
          <w:sz w:val="16"/>
          <w:szCs w:val="16"/>
          <w:lang w:val="ka-GE"/>
        </w:rPr>
      </w:pPr>
      <w:r w:rsidRPr="003E0C95">
        <w:rPr>
          <w:rFonts w:ascii="Sylfaen" w:hAnsi="Sylfaen" w:cs="Calibri"/>
          <w:sz w:val="16"/>
          <w:szCs w:val="16"/>
          <w:lang w:val="ka-GE"/>
        </w:rPr>
        <w:t>•</w:t>
      </w:r>
      <w:r w:rsidRPr="003E0C95">
        <w:rPr>
          <w:rFonts w:ascii="Sylfaen" w:hAnsi="Sylfaen" w:cs="Calibri"/>
          <w:sz w:val="16"/>
          <w:szCs w:val="16"/>
          <w:lang w:val="ka-GE"/>
        </w:rPr>
        <w:tab/>
        <w:t>არააქროლადი ნაშთის ხვედრითი წილი - მაქსიმუმ 0.1%</w:t>
      </w:r>
    </w:p>
    <w:p w:rsidR="00EA538F" w:rsidRPr="003E0C95" w:rsidRDefault="00EA538F" w:rsidP="00EA538F">
      <w:pPr>
        <w:pStyle w:val="ListParagraph"/>
        <w:spacing w:line="200" w:lineRule="atLeast"/>
        <w:ind w:left="1080"/>
        <w:rPr>
          <w:rFonts w:ascii="Sylfaen" w:hAnsi="Sylfaen" w:cs="Calibri"/>
          <w:sz w:val="16"/>
          <w:szCs w:val="16"/>
          <w:lang w:val="ka-GE"/>
        </w:rPr>
      </w:pPr>
    </w:p>
    <w:p w:rsidR="00EA538F" w:rsidRPr="003E0C95" w:rsidRDefault="00EA538F" w:rsidP="00EA538F">
      <w:pPr>
        <w:pStyle w:val="ListParagraph"/>
        <w:numPr>
          <w:ilvl w:val="0"/>
          <w:numId w:val="1"/>
        </w:numPr>
        <w:spacing w:line="200" w:lineRule="atLeast"/>
        <w:rPr>
          <w:rFonts w:ascii="Sylfaen" w:hAnsi="Sylfaen" w:cs="Calibri"/>
          <w:sz w:val="16"/>
          <w:szCs w:val="16"/>
        </w:rPr>
      </w:pPr>
      <w:proofErr w:type="spellStart"/>
      <w:r w:rsidRPr="003E0C95">
        <w:rPr>
          <w:rFonts w:ascii="Sylfaen" w:hAnsi="Sylfaen" w:cs="Calibri"/>
          <w:sz w:val="16"/>
          <w:szCs w:val="16"/>
        </w:rPr>
        <w:t>გამოყენების</w:t>
      </w:r>
      <w:proofErr w:type="spellEnd"/>
      <w:r w:rsidRPr="003E0C95">
        <w:rPr>
          <w:rFonts w:ascii="Sylfaen" w:hAnsi="Sylfaen" w:cs="Calibri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Calibri"/>
          <w:sz w:val="16"/>
          <w:szCs w:val="16"/>
        </w:rPr>
        <w:t>სფერო</w:t>
      </w:r>
      <w:proofErr w:type="spellEnd"/>
      <w:r w:rsidRPr="003E0C95">
        <w:rPr>
          <w:rFonts w:ascii="Sylfaen" w:hAnsi="Sylfaen" w:cs="Calibri"/>
          <w:sz w:val="16"/>
          <w:szCs w:val="16"/>
        </w:rPr>
        <w:t xml:space="preserve">: </w:t>
      </w:r>
      <w:proofErr w:type="spellStart"/>
      <w:r w:rsidRPr="003E0C95">
        <w:rPr>
          <w:rFonts w:ascii="Sylfaen" w:hAnsi="Sylfaen" w:cs="Calibri"/>
          <w:sz w:val="16"/>
          <w:szCs w:val="16"/>
        </w:rPr>
        <w:t>სასმელი</w:t>
      </w:r>
      <w:proofErr w:type="spellEnd"/>
      <w:r w:rsidRPr="003E0C95">
        <w:rPr>
          <w:rFonts w:ascii="Sylfaen" w:hAnsi="Sylfaen" w:cs="Calibri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Calibri"/>
          <w:sz w:val="16"/>
          <w:szCs w:val="16"/>
        </w:rPr>
        <w:t>წყლის</w:t>
      </w:r>
      <w:proofErr w:type="spellEnd"/>
      <w:r w:rsidRPr="003E0C95">
        <w:rPr>
          <w:rFonts w:ascii="Sylfaen" w:hAnsi="Sylfaen" w:cs="Calibri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Calibri"/>
          <w:sz w:val="16"/>
          <w:szCs w:val="16"/>
        </w:rPr>
        <w:t>დეზინფექცია</w:t>
      </w:r>
      <w:proofErr w:type="spellEnd"/>
      <w:r w:rsidRPr="003E0C95">
        <w:rPr>
          <w:rFonts w:ascii="Sylfaen" w:hAnsi="Sylfaen" w:cs="Calibri"/>
          <w:sz w:val="16"/>
          <w:szCs w:val="16"/>
        </w:rPr>
        <w:t>/</w:t>
      </w:r>
      <w:proofErr w:type="spellStart"/>
      <w:r w:rsidRPr="003E0C95">
        <w:rPr>
          <w:rFonts w:ascii="Sylfaen" w:hAnsi="Sylfaen" w:cs="Calibri"/>
          <w:sz w:val="16"/>
          <w:szCs w:val="16"/>
        </w:rPr>
        <w:t>სტერილიზაცია</w:t>
      </w:r>
      <w:proofErr w:type="spellEnd"/>
    </w:p>
    <w:p w:rsidR="00EA538F" w:rsidRPr="003D7A99" w:rsidRDefault="00EA538F" w:rsidP="00EA538F">
      <w:pPr>
        <w:spacing w:line="200" w:lineRule="atLeast"/>
        <w:rPr>
          <w:rFonts w:ascii="Amiran" w:hAnsi="Amiran" w:cs="Calibri"/>
          <w:b/>
          <w:sz w:val="16"/>
          <w:szCs w:val="16"/>
          <w:lang w:val="fr-CH"/>
        </w:rPr>
      </w:pPr>
    </w:p>
    <w:p w:rsidR="00EA538F" w:rsidRPr="00812F7A" w:rsidRDefault="00EA538F" w:rsidP="00EA538F">
      <w:pPr>
        <w:spacing w:line="276" w:lineRule="auto"/>
        <w:jc w:val="center"/>
        <w:rPr>
          <w:rFonts w:ascii="Amiran" w:hAnsi="Amiran"/>
          <w:b/>
          <w:sz w:val="16"/>
          <w:szCs w:val="16"/>
        </w:rPr>
      </w:pPr>
      <w:proofErr w:type="spellStart"/>
      <w:r w:rsidRPr="003D7A99">
        <w:rPr>
          <w:rFonts w:ascii="Sylfaen" w:hAnsi="Sylfaen" w:cs="Sylfaen"/>
          <w:b/>
          <w:sz w:val="16"/>
          <w:szCs w:val="16"/>
        </w:rPr>
        <w:t>ქლორ</w:t>
      </w:r>
      <w:r w:rsidRPr="003D7A99">
        <w:rPr>
          <w:rFonts w:ascii="Amiran" w:hAnsi="Amiran"/>
          <w:b/>
          <w:sz w:val="16"/>
          <w:szCs w:val="16"/>
        </w:rPr>
        <w:t>-</w:t>
      </w:r>
      <w:bookmarkStart w:id="0" w:name="_GoBack"/>
      <w:bookmarkEnd w:id="0"/>
      <w:r w:rsidRPr="003D7A99">
        <w:rPr>
          <w:rFonts w:ascii="Sylfaen" w:hAnsi="Sylfaen" w:cs="Sylfaen"/>
          <w:b/>
          <w:sz w:val="16"/>
          <w:szCs w:val="16"/>
        </w:rPr>
        <w:t>გაზის</w:t>
      </w:r>
      <w:proofErr w:type="spellEnd"/>
      <w:r w:rsidRPr="003D7A99">
        <w:rPr>
          <w:rFonts w:ascii="Amiran" w:hAnsi="Amiran"/>
          <w:b/>
          <w:sz w:val="16"/>
          <w:szCs w:val="16"/>
        </w:rPr>
        <w:t xml:space="preserve"> </w:t>
      </w:r>
      <w:proofErr w:type="spellStart"/>
      <w:proofErr w:type="gramStart"/>
      <w:r w:rsidRPr="003D7A99">
        <w:rPr>
          <w:rFonts w:ascii="Sylfaen" w:hAnsi="Sylfaen" w:cs="Sylfaen"/>
          <w:b/>
          <w:sz w:val="16"/>
          <w:szCs w:val="16"/>
        </w:rPr>
        <w:t>კონტეინერების</w:t>
      </w:r>
      <w:proofErr w:type="spellEnd"/>
      <w:r w:rsidRPr="003D7A99">
        <w:rPr>
          <w:rFonts w:ascii="Amiran" w:hAnsi="Amiran"/>
          <w:b/>
          <w:sz w:val="16"/>
          <w:szCs w:val="16"/>
        </w:rPr>
        <w:t xml:space="preserve">  </w:t>
      </w:r>
      <w:proofErr w:type="spellStart"/>
      <w:r w:rsidRPr="003D7A99">
        <w:rPr>
          <w:rFonts w:ascii="Sylfaen" w:hAnsi="Sylfaen" w:cs="Sylfaen"/>
          <w:b/>
          <w:sz w:val="16"/>
          <w:szCs w:val="16"/>
        </w:rPr>
        <w:t>მინიმალური</w:t>
      </w:r>
      <w:proofErr w:type="spellEnd"/>
      <w:proofErr w:type="gramEnd"/>
      <w:r w:rsidRPr="003D7A99">
        <w:rPr>
          <w:rFonts w:ascii="Amiran" w:hAnsi="Amiran"/>
          <w:b/>
          <w:sz w:val="16"/>
          <w:szCs w:val="16"/>
        </w:rPr>
        <w:t xml:space="preserve"> </w:t>
      </w:r>
      <w:proofErr w:type="spellStart"/>
      <w:r w:rsidRPr="003D7A99">
        <w:rPr>
          <w:rFonts w:ascii="Sylfaen" w:hAnsi="Sylfaen" w:cs="Sylfaen"/>
          <w:b/>
          <w:sz w:val="16"/>
          <w:szCs w:val="16"/>
        </w:rPr>
        <w:t>ტექნიკური</w:t>
      </w:r>
      <w:proofErr w:type="spellEnd"/>
      <w:r w:rsidRPr="003D7A99">
        <w:rPr>
          <w:rFonts w:ascii="Amiran" w:hAnsi="Amiran"/>
          <w:b/>
          <w:sz w:val="16"/>
          <w:szCs w:val="16"/>
        </w:rPr>
        <w:t xml:space="preserve"> </w:t>
      </w:r>
      <w:proofErr w:type="spellStart"/>
      <w:r w:rsidRPr="003D7A99">
        <w:rPr>
          <w:rFonts w:ascii="Sylfaen" w:hAnsi="Sylfaen" w:cs="Sylfaen"/>
          <w:b/>
          <w:sz w:val="16"/>
          <w:szCs w:val="16"/>
        </w:rPr>
        <w:t>მახასიათებლები</w:t>
      </w:r>
      <w:proofErr w:type="spellEnd"/>
    </w:p>
    <w:p w:rsidR="00EA538F" w:rsidRPr="003D7A99" w:rsidRDefault="00EA538F" w:rsidP="00EA538F">
      <w:pPr>
        <w:spacing w:line="276" w:lineRule="auto"/>
        <w:jc w:val="center"/>
        <w:rPr>
          <w:b/>
          <w:sz w:val="16"/>
          <w:szCs w:val="16"/>
          <w:lang w:val="ru-RU"/>
        </w:rPr>
      </w:pPr>
      <w:r w:rsidRPr="003D7A99">
        <w:rPr>
          <w:rFonts w:ascii="Sylfaen" w:hAnsi="Sylfaen" w:cs="Sylfaen"/>
          <w:b/>
          <w:sz w:val="16"/>
          <w:szCs w:val="16"/>
          <w:lang w:val="ru-RU"/>
        </w:rPr>
        <w:t>კონსტრუქციის</w:t>
      </w:r>
      <w:r w:rsidRPr="003D7A99">
        <w:rPr>
          <w:b/>
          <w:sz w:val="16"/>
          <w:szCs w:val="16"/>
          <w:lang w:val="ru-RU"/>
        </w:rPr>
        <w:t xml:space="preserve"> </w:t>
      </w:r>
      <w:r w:rsidRPr="003D7A99">
        <w:rPr>
          <w:rFonts w:ascii="Sylfaen" w:hAnsi="Sylfaen" w:cs="Sylfaen"/>
          <w:b/>
          <w:sz w:val="16"/>
          <w:szCs w:val="16"/>
          <w:lang w:val="ru-RU"/>
        </w:rPr>
        <w:t>აღწერილობა</w:t>
      </w:r>
    </w:p>
    <w:p w:rsidR="00EA538F" w:rsidRPr="003E0C95" w:rsidRDefault="00EA538F" w:rsidP="00EA538F">
      <w:pPr>
        <w:spacing w:line="276" w:lineRule="auto"/>
        <w:jc w:val="both"/>
        <w:rPr>
          <w:sz w:val="16"/>
          <w:szCs w:val="16"/>
        </w:rPr>
      </w:pPr>
      <w:proofErr w:type="spellStart"/>
      <w:r w:rsidRPr="003E0C95">
        <w:rPr>
          <w:rFonts w:ascii="Sylfaen" w:hAnsi="Sylfaen" w:cs="Sylfaen"/>
          <w:sz w:val="16"/>
          <w:szCs w:val="16"/>
        </w:rPr>
        <w:t>ქლორ</w:t>
      </w:r>
      <w:r w:rsidRPr="003E0C95">
        <w:rPr>
          <w:sz w:val="16"/>
          <w:szCs w:val="16"/>
        </w:rPr>
        <w:t>-</w:t>
      </w:r>
      <w:r w:rsidRPr="003E0C95">
        <w:rPr>
          <w:rFonts w:ascii="Sylfaen" w:hAnsi="Sylfaen" w:cs="Sylfaen"/>
          <w:sz w:val="16"/>
          <w:szCs w:val="16"/>
        </w:rPr>
        <w:t>გაზის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კონტეინერი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წარმოადგენს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შედუღებული</w:t>
      </w:r>
      <w:proofErr w:type="spellEnd"/>
      <w:r w:rsidRPr="003E0C95">
        <w:rPr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ცილინდრული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ფორმის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კონსტრუქციის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ხელსაწყოს</w:t>
      </w:r>
      <w:proofErr w:type="spellEnd"/>
      <w:r w:rsidRPr="003E0C95">
        <w:rPr>
          <w:sz w:val="16"/>
          <w:szCs w:val="16"/>
        </w:rPr>
        <w:t xml:space="preserve">. </w:t>
      </w:r>
      <w:proofErr w:type="spellStart"/>
      <w:r w:rsidRPr="003E0C95">
        <w:rPr>
          <w:rFonts w:ascii="Sylfaen" w:hAnsi="Sylfaen" w:cs="Sylfaen"/>
          <w:sz w:val="16"/>
          <w:szCs w:val="16"/>
        </w:rPr>
        <w:t>ძირითადი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ელემენტებია</w:t>
      </w:r>
      <w:proofErr w:type="spellEnd"/>
      <w:r w:rsidRPr="003E0C95">
        <w:rPr>
          <w:sz w:val="16"/>
          <w:szCs w:val="16"/>
        </w:rPr>
        <w:t xml:space="preserve">: </w:t>
      </w:r>
      <w:proofErr w:type="spellStart"/>
      <w:r w:rsidRPr="003E0C95">
        <w:rPr>
          <w:rFonts w:ascii="Sylfaen" w:hAnsi="Sylfaen" w:cs="Sylfaen"/>
          <w:sz w:val="16"/>
          <w:szCs w:val="16"/>
        </w:rPr>
        <w:t>თვით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კონტეინერი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ძირით</w:t>
      </w:r>
      <w:proofErr w:type="spellEnd"/>
      <w:r w:rsidRPr="003E0C95">
        <w:rPr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საფუძვლით</w:t>
      </w:r>
      <w:proofErr w:type="spellEnd"/>
      <w:r w:rsidRPr="003E0C95">
        <w:rPr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დამცავი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რგოლებით</w:t>
      </w:r>
      <w:proofErr w:type="spellEnd"/>
      <w:r w:rsidRPr="003E0C95">
        <w:rPr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შემკრავით</w:t>
      </w:r>
      <w:proofErr w:type="spellEnd"/>
      <w:r w:rsidRPr="003E0C95">
        <w:rPr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მილტუჩით</w:t>
      </w:r>
      <w:proofErr w:type="spellEnd"/>
      <w:r w:rsidRPr="003E0C95">
        <w:rPr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სასიფონო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მილაკებით</w:t>
      </w:r>
      <w:proofErr w:type="spellEnd"/>
      <w:r w:rsidRPr="003E0C95">
        <w:rPr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ვენტილით</w:t>
      </w:r>
      <w:proofErr w:type="spellEnd"/>
      <w:r w:rsidRPr="003E0C95">
        <w:rPr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ვენტილების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დამხშობებით</w:t>
      </w:r>
      <w:proofErr w:type="spellEnd"/>
      <w:r w:rsidRPr="003E0C95">
        <w:rPr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დამცავი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სარქველით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და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გადასატანი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საკიდებით</w:t>
      </w:r>
      <w:proofErr w:type="spellEnd"/>
      <w:r w:rsidRPr="003E0C95">
        <w:rPr>
          <w:sz w:val="16"/>
          <w:szCs w:val="16"/>
        </w:rPr>
        <w:t xml:space="preserve">. </w:t>
      </w:r>
      <w:proofErr w:type="spellStart"/>
      <w:r w:rsidRPr="003E0C95">
        <w:rPr>
          <w:rFonts w:ascii="Sylfaen" w:hAnsi="Sylfaen" w:cs="Sylfaen"/>
          <w:sz w:val="16"/>
          <w:szCs w:val="16"/>
        </w:rPr>
        <w:t>კონტეინერს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ვერტიკალურ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მდგომარეობში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დასაყენებლად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აქვს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საფუძველი</w:t>
      </w:r>
      <w:proofErr w:type="spellEnd"/>
      <w:r w:rsidRPr="003E0C95">
        <w:rPr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რომელიც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მიდუღებული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აქვს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ძირზე</w:t>
      </w:r>
      <w:proofErr w:type="spellEnd"/>
      <w:r w:rsidRPr="003E0C95">
        <w:rPr>
          <w:sz w:val="16"/>
          <w:szCs w:val="16"/>
        </w:rPr>
        <w:t xml:space="preserve">. </w:t>
      </w:r>
      <w:proofErr w:type="spellStart"/>
      <w:r w:rsidRPr="003E0C95">
        <w:rPr>
          <w:rFonts w:ascii="Sylfaen" w:hAnsi="Sylfaen" w:cs="Sylfaen"/>
          <w:sz w:val="16"/>
          <w:szCs w:val="16"/>
        </w:rPr>
        <w:t>ზედაპირზე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მიდუღებული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აქვს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ბრტყელი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მილტუჩა</w:t>
      </w:r>
      <w:proofErr w:type="spellEnd"/>
      <w:r w:rsidRPr="003E0C95">
        <w:rPr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რომელზედაც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ჭანჭიკებით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მაგრდება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დამცავი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სარქველი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და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იცავს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ვენტილებს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ტრანსპორტირებისას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დაზიანებისაგან</w:t>
      </w:r>
      <w:proofErr w:type="spellEnd"/>
      <w:r w:rsidRPr="003E0C95">
        <w:rPr>
          <w:sz w:val="16"/>
          <w:szCs w:val="16"/>
        </w:rPr>
        <w:t xml:space="preserve">. </w:t>
      </w:r>
      <w:proofErr w:type="spellStart"/>
      <w:r w:rsidRPr="003E0C95">
        <w:rPr>
          <w:rFonts w:ascii="Sylfaen" w:hAnsi="Sylfaen" w:cs="Sylfaen"/>
          <w:sz w:val="16"/>
          <w:szCs w:val="16"/>
        </w:rPr>
        <w:t>კონტეინერს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გადატანისთვის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მიდუღებული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აქვს</w:t>
      </w:r>
      <w:proofErr w:type="spellEnd"/>
      <w:r w:rsidRPr="003E0C95">
        <w:rPr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საკიდები</w:t>
      </w:r>
      <w:proofErr w:type="spellEnd"/>
      <w:r w:rsidRPr="003E0C95">
        <w:rPr>
          <w:sz w:val="16"/>
          <w:szCs w:val="16"/>
        </w:rPr>
        <w:t>.</w:t>
      </w:r>
    </w:p>
    <w:p w:rsidR="00EA538F" w:rsidRPr="003E0C95" w:rsidRDefault="00EA538F" w:rsidP="00EA538F">
      <w:pPr>
        <w:spacing w:line="276" w:lineRule="auto"/>
        <w:jc w:val="both"/>
        <w:rPr>
          <w:rFonts w:ascii="Amiran" w:hAnsi="Amiran"/>
          <w:sz w:val="16"/>
          <w:szCs w:val="16"/>
        </w:rPr>
      </w:pPr>
      <w:proofErr w:type="spellStart"/>
      <w:r w:rsidRPr="003E0C95">
        <w:rPr>
          <w:rFonts w:ascii="Sylfaen" w:hAnsi="Sylfaen" w:cs="Sylfaen"/>
          <w:sz w:val="16"/>
          <w:szCs w:val="16"/>
        </w:rPr>
        <w:t>ქლორ</w:t>
      </w:r>
      <w:r w:rsidRPr="003E0C95">
        <w:rPr>
          <w:rFonts w:ascii="Amiran" w:hAnsi="Amiran"/>
          <w:sz w:val="16"/>
          <w:szCs w:val="16"/>
        </w:rPr>
        <w:t>-</w:t>
      </w:r>
      <w:r w:rsidRPr="003E0C95">
        <w:rPr>
          <w:rFonts w:ascii="Sylfaen" w:hAnsi="Sylfaen" w:cs="Sylfaen"/>
          <w:sz w:val="16"/>
          <w:szCs w:val="16"/>
        </w:rPr>
        <w:t>გაზის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კონტეინერს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კორპუსის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კედელზე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გარკვევით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უნდა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ჰქონდეს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ამოტვიფრული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საიდენთიფიკაციო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ნომერი</w:t>
      </w:r>
      <w:proofErr w:type="spellEnd"/>
      <w:r w:rsidRPr="003E0C95">
        <w:rPr>
          <w:rFonts w:ascii="Amiran" w:hAnsi="Amiran"/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ტექნიკური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შემოწმების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თარიღი</w:t>
      </w:r>
      <w:proofErr w:type="spellEnd"/>
      <w:r w:rsidRPr="003E0C95">
        <w:rPr>
          <w:rFonts w:ascii="Amiran" w:hAnsi="Amiran"/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ცარიელი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r w:rsidRPr="003E0C95">
        <w:rPr>
          <w:rFonts w:ascii="Sylfaen" w:hAnsi="Sylfaen"/>
          <w:sz w:val="16"/>
          <w:szCs w:val="16"/>
          <w:lang w:val="ka-GE"/>
        </w:rPr>
        <w:t>„</w:t>
      </w:r>
      <w:proofErr w:type="spellStart"/>
      <w:proofErr w:type="gramStart"/>
      <w:r w:rsidRPr="003E0C95">
        <w:rPr>
          <w:rFonts w:ascii="Sylfaen" w:hAnsi="Sylfaen" w:cs="Sylfaen"/>
          <w:sz w:val="16"/>
          <w:szCs w:val="16"/>
        </w:rPr>
        <w:t>ტარის</w:t>
      </w:r>
      <w:proofErr w:type="spellEnd"/>
      <w:r w:rsidRPr="003E0C95">
        <w:rPr>
          <w:rFonts w:ascii="Sylfaen" w:hAnsi="Sylfaen" w:cs="Sylfaen"/>
          <w:sz w:val="16"/>
          <w:szCs w:val="16"/>
          <w:lang w:val="ka-GE"/>
        </w:rPr>
        <w:t>“</w:t>
      </w:r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წონა</w:t>
      </w:r>
      <w:proofErr w:type="spellEnd"/>
      <w:proofErr w:type="gramEnd"/>
      <w:r w:rsidRPr="003E0C95">
        <w:rPr>
          <w:rFonts w:ascii="Amiran" w:hAnsi="Amiran"/>
          <w:sz w:val="16"/>
          <w:szCs w:val="16"/>
        </w:rPr>
        <w:t xml:space="preserve">. </w:t>
      </w:r>
      <w:proofErr w:type="spellStart"/>
      <w:r w:rsidRPr="003E0C95">
        <w:rPr>
          <w:rFonts w:ascii="Sylfaen" w:hAnsi="Sylfaen" w:cs="Sylfaen"/>
          <w:sz w:val="16"/>
          <w:szCs w:val="16"/>
        </w:rPr>
        <w:t>სავსე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კონტეინერს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ვენტილებზე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დადებული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უნდა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ჰქონდეს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დამღები</w:t>
      </w:r>
      <w:proofErr w:type="spellEnd"/>
      <w:r w:rsidRPr="003E0C95">
        <w:rPr>
          <w:rFonts w:ascii="Amiran" w:hAnsi="Amiran"/>
          <w:sz w:val="16"/>
          <w:szCs w:val="16"/>
        </w:rPr>
        <w:t>.</w:t>
      </w:r>
    </w:p>
    <w:p w:rsidR="00EA538F" w:rsidRPr="003E0C95" w:rsidRDefault="00EA538F" w:rsidP="00EA538F">
      <w:pPr>
        <w:spacing w:line="276" w:lineRule="auto"/>
        <w:jc w:val="both"/>
        <w:rPr>
          <w:sz w:val="16"/>
          <w:szCs w:val="16"/>
        </w:rPr>
      </w:pPr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დაუშვებელია</w:t>
      </w:r>
      <w:proofErr w:type="spellEnd"/>
      <w:r w:rsidRPr="003E0C95">
        <w:rPr>
          <w:rFonts w:ascii="Amiran" w:hAnsi="Amiran"/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კონტეინერის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კორპუსზე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აღინიშნებოდეს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ამოჭმული</w:t>
      </w:r>
      <w:proofErr w:type="spellEnd"/>
      <w:r w:rsidRPr="003E0C95">
        <w:rPr>
          <w:rFonts w:ascii="Amiran" w:hAnsi="Amiran"/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ჩაჭყლეტილი</w:t>
      </w:r>
      <w:proofErr w:type="spellEnd"/>
      <w:r w:rsidRPr="003E0C95">
        <w:rPr>
          <w:rFonts w:ascii="Amiran" w:hAnsi="Amiran"/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შებრეცილი</w:t>
      </w:r>
      <w:proofErr w:type="spellEnd"/>
      <w:r w:rsidRPr="003E0C95">
        <w:rPr>
          <w:rFonts w:ascii="Amiran" w:hAnsi="Amiran"/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დეფორმირებული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ან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კოროზირებული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ადგილები</w:t>
      </w:r>
      <w:proofErr w:type="spellEnd"/>
      <w:r w:rsidRPr="003E0C95">
        <w:rPr>
          <w:rFonts w:ascii="Amiran" w:hAnsi="Amiran"/>
          <w:sz w:val="16"/>
          <w:szCs w:val="16"/>
        </w:rPr>
        <w:t xml:space="preserve">. </w:t>
      </w:r>
      <w:proofErr w:type="spellStart"/>
      <w:r w:rsidRPr="003E0C95">
        <w:rPr>
          <w:rFonts w:ascii="Sylfaen" w:hAnsi="Sylfaen" w:cs="Sylfaen"/>
          <w:sz w:val="16"/>
          <w:szCs w:val="16"/>
        </w:rPr>
        <w:t>კონტეინერის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კორპუსი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უნდა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იყოს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შეღებილი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და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ზემოდან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დატანილი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proofErr w:type="gramStart"/>
      <w:r w:rsidRPr="003E0C95">
        <w:rPr>
          <w:rFonts w:ascii="Sylfaen" w:hAnsi="Sylfaen" w:cs="Sylfaen"/>
          <w:sz w:val="16"/>
          <w:szCs w:val="16"/>
        </w:rPr>
        <w:t>უნდა</w:t>
      </w:r>
      <w:proofErr w:type="spellEnd"/>
      <w:r w:rsidRPr="003E0C95">
        <w:rPr>
          <w:rFonts w:ascii="Amiran" w:hAnsi="Amiran"/>
          <w:sz w:val="16"/>
          <w:szCs w:val="16"/>
        </w:rPr>
        <w:t xml:space="preserve">  </w:t>
      </w:r>
      <w:proofErr w:type="spellStart"/>
      <w:r w:rsidRPr="003E0C95">
        <w:rPr>
          <w:rFonts w:ascii="Sylfaen" w:hAnsi="Sylfaen" w:cs="Sylfaen"/>
          <w:sz w:val="16"/>
          <w:szCs w:val="16"/>
        </w:rPr>
        <w:t>ჰქონდეს</w:t>
      </w:r>
      <w:proofErr w:type="spellEnd"/>
      <w:proofErr w:type="gram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საღებავით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ქარხანა</w:t>
      </w:r>
      <w:r w:rsidRPr="003E0C95">
        <w:rPr>
          <w:rFonts w:ascii="Amiran" w:hAnsi="Amiran"/>
          <w:sz w:val="16"/>
          <w:szCs w:val="16"/>
        </w:rPr>
        <w:t>-</w:t>
      </w:r>
      <w:r w:rsidRPr="003E0C95">
        <w:rPr>
          <w:rFonts w:ascii="Sylfaen" w:hAnsi="Sylfaen" w:cs="Sylfaen"/>
          <w:sz w:val="16"/>
          <w:szCs w:val="16"/>
        </w:rPr>
        <w:t>მწარმოებლის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წარწერები</w:t>
      </w:r>
      <w:proofErr w:type="spellEnd"/>
      <w:r w:rsidRPr="003E0C95">
        <w:rPr>
          <w:rFonts w:ascii="Amiran" w:hAnsi="Amiran"/>
          <w:sz w:val="16"/>
          <w:szCs w:val="16"/>
        </w:rPr>
        <w:t xml:space="preserve"> (</w:t>
      </w:r>
      <w:proofErr w:type="spellStart"/>
      <w:r w:rsidRPr="003E0C95">
        <w:rPr>
          <w:rFonts w:ascii="Sylfaen" w:hAnsi="Sylfaen" w:cs="Sylfaen"/>
          <w:sz w:val="16"/>
          <w:szCs w:val="16"/>
        </w:rPr>
        <w:t>საიდენთიფიკაციო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ნომერი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და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ქარხნის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სახელი</w:t>
      </w:r>
      <w:proofErr w:type="spellEnd"/>
      <w:r w:rsidRPr="003E0C95">
        <w:rPr>
          <w:rFonts w:ascii="Amiran" w:hAnsi="Amiran"/>
          <w:sz w:val="16"/>
          <w:szCs w:val="16"/>
        </w:rPr>
        <w:t>).</w:t>
      </w:r>
    </w:p>
    <w:p w:rsidR="00EA538F" w:rsidRPr="003E0C95" w:rsidRDefault="00EA538F" w:rsidP="00EA538F">
      <w:pPr>
        <w:spacing w:line="276" w:lineRule="auto"/>
        <w:jc w:val="both"/>
        <w:rPr>
          <w:rFonts w:ascii="Amiran" w:hAnsi="Amiran"/>
          <w:sz w:val="16"/>
          <w:szCs w:val="16"/>
        </w:rPr>
      </w:pPr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კატეგორიულად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აკრძალულია</w:t>
      </w:r>
      <w:proofErr w:type="spellEnd"/>
      <w:r w:rsidRPr="003E0C95">
        <w:rPr>
          <w:rFonts w:ascii="Amiran" w:hAnsi="Amiran"/>
          <w:sz w:val="16"/>
          <w:szCs w:val="16"/>
        </w:rPr>
        <w:t xml:space="preserve">, </w:t>
      </w:r>
      <w:proofErr w:type="spellStart"/>
      <w:r w:rsidRPr="003E0C95">
        <w:rPr>
          <w:rFonts w:ascii="Sylfaen" w:hAnsi="Sylfaen" w:cs="Sylfaen"/>
          <w:sz w:val="16"/>
          <w:szCs w:val="16"/>
        </w:rPr>
        <w:t>კონტეინერის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ტექნიკური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მახასიათებლების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უგულვებელყოფა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და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კონტეინერში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ზედმეტი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ქლორის</w:t>
      </w:r>
      <w:proofErr w:type="spellEnd"/>
      <w:r w:rsidRPr="003E0C95">
        <w:rPr>
          <w:rFonts w:ascii="Amiran" w:hAnsi="Amiran"/>
          <w:sz w:val="16"/>
          <w:szCs w:val="16"/>
        </w:rPr>
        <w:t xml:space="preserve"> </w:t>
      </w:r>
      <w:proofErr w:type="spellStart"/>
      <w:r w:rsidRPr="003E0C95">
        <w:rPr>
          <w:rFonts w:ascii="Sylfaen" w:hAnsi="Sylfaen" w:cs="Sylfaen"/>
          <w:sz w:val="16"/>
          <w:szCs w:val="16"/>
        </w:rPr>
        <w:t>ჩატვირთვა</w:t>
      </w:r>
      <w:proofErr w:type="spellEnd"/>
      <w:r w:rsidRPr="003E0C95">
        <w:rPr>
          <w:rFonts w:ascii="Amiran" w:hAnsi="Amiran"/>
          <w:sz w:val="16"/>
          <w:szCs w:val="16"/>
        </w:rPr>
        <w:t xml:space="preserve">. </w:t>
      </w:r>
    </w:p>
    <w:p w:rsidR="007E09CC" w:rsidRDefault="007E09CC"/>
    <w:p w:rsidR="009B4695" w:rsidRPr="00C00B49" w:rsidRDefault="00C00B49" w:rsidP="00C00B49">
      <w:pPr>
        <w:spacing w:line="276" w:lineRule="auto"/>
        <w:jc w:val="center"/>
        <w:rPr>
          <w:rFonts w:ascii="Amiran" w:hAnsi="Amiran"/>
          <w:b/>
          <w:sz w:val="16"/>
          <w:szCs w:val="16"/>
        </w:rPr>
      </w:pPr>
      <w:proofErr w:type="spellStart"/>
      <w:r w:rsidRPr="003D7A99">
        <w:rPr>
          <w:rFonts w:ascii="Sylfaen" w:hAnsi="Sylfaen" w:cs="Sylfaen"/>
          <w:b/>
          <w:sz w:val="16"/>
          <w:szCs w:val="16"/>
        </w:rPr>
        <w:t>ქლორ</w:t>
      </w:r>
      <w:r w:rsidRPr="003D7A99">
        <w:rPr>
          <w:rFonts w:ascii="Amiran" w:hAnsi="Amiran"/>
          <w:b/>
          <w:sz w:val="16"/>
          <w:szCs w:val="16"/>
        </w:rPr>
        <w:t>-</w:t>
      </w:r>
      <w:r w:rsidRPr="003D7A99">
        <w:rPr>
          <w:rFonts w:ascii="Sylfaen" w:hAnsi="Sylfaen" w:cs="Sylfaen"/>
          <w:b/>
          <w:sz w:val="16"/>
          <w:szCs w:val="16"/>
        </w:rPr>
        <w:t>გაზის</w:t>
      </w:r>
      <w:proofErr w:type="spellEnd"/>
      <w:r w:rsidRPr="003D7A99">
        <w:rPr>
          <w:rFonts w:ascii="Amiran" w:hAnsi="Amiran"/>
          <w:b/>
          <w:sz w:val="16"/>
          <w:szCs w:val="16"/>
        </w:rPr>
        <w:t xml:space="preserve"> </w:t>
      </w:r>
      <w:proofErr w:type="gramStart"/>
      <w:r>
        <w:rPr>
          <w:rFonts w:ascii="Sylfaen" w:hAnsi="Sylfaen" w:cs="Sylfaen"/>
          <w:b/>
          <w:sz w:val="16"/>
          <w:szCs w:val="16"/>
          <w:lang w:val="ka-GE"/>
        </w:rPr>
        <w:t>ბალონების</w:t>
      </w:r>
      <w:r w:rsidRPr="003D7A99">
        <w:rPr>
          <w:rFonts w:ascii="Amiran" w:hAnsi="Amiran"/>
          <w:b/>
          <w:sz w:val="16"/>
          <w:szCs w:val="16"/>
        </w:rPr>
        <w:t xml:space="preserve">  </w:t>
      </w:r>
      <w:proofErr w:type="spellStart"/>
      <w:r w:rsidRPr="003D7A99">
        <w:rPr>
          <w:rFonts w:ascii="Sylfaen" w:hAnsi="Sylfaen" w:cs="Sylfaen"/>
          <w:b/>
          <w:sz w:val="16"/>
          <w:szCs w:val="16"/>
        </w:rPr>
        <w:t>მინიმალური</w:t>
      </w:r>
      <w:proofErr w:type="spellEnd"/>
      <w:proofErr w:type="gramEnd"/>
      <w:r w:rsidRPr="003D7A99">
        <w:rPr>
          <w:rFonts w:ascii="Amiran" w:hAnsi="Amiran"/>
          <w:b/>
          <w:sz w:val="16"/>
          <w:szCs w:val="16"/>
        </w:rPr>
        <w:t xml:space="preserve"> </w:t>
      </w:r>
      <w:proofErr w:type="spellStart"/>
      <w:r w:rsidRPr="003D7A99">
        <w:rPr>
          <w:rFonts w:ascii="Sylfaen" w:hAnsi="Sylfaen" w:cs="Sylfaen"/>
          <w:b/>
          <w:sz w:val="16"/>
          <w:szCs w:val="16"/>
        </w:rPr>
        <w:t>ტექნიკური</w:t>
      </w:r>
      <w:proofErr w:type="spellEnd"/>
      <w:r w:rsidRPr="003D7A99">
        <w:rPr>
          <w:rFonts w:ascii="Amiran" w:hAnsi="Amiran"/>
          <w:b/>
          <w:sz w:val="16"/>
          <w:szCs w:val="16"/>
        </w:rPr>
        <w:t xml:space="preserve"> </w:t>
      </w:r>
      <w:proofErr w:type="spellStart"/>
      <w:r w:rsidRPr="003D7A99">
        <w:rPr>
          <w:rFonts w:ascii="Sylfaen" w:hAnsi="Sylfaen" w:cs="Sylfaen"/>
          <w:b/>
          <w:sz w:val="16"/>
          <w:szCs w:val="16"/>
        </w:rPr>
        <w:t>მახასიათებლები</w:t>
      </w:r>
      <w:proofErr w:type="spellEnd"/>
    </w:p>
    <w:p w:rsidR="00C00B49" w:rsidRPr="003E0C95" w:rsidRDefault="00C00B49" w:rsidP="00C00B49">
      <w:pPr>
        <w:rPr>
          <w:rFonts w:ascii="Sylfaen" w:hAnsi="Sylfaen" w:cs="Sylfaen"/>
          <w:sz w:val="16"/>
          <w:szCs w:val="16"/>
        </w:rPr>
      </w:pPr>
      <w:r w:rsidRPr="003E0C95">
        <w:rPr>
          <w:rFonts w:ascii="Sylfaen" w:hAnsi="Sylfaen" w:cs="Sylfaen"/>
          <w:sz w:val="16"/>
          <w:szCs w:val="16"/>
        </w:rPr>
        <w:t xml:space="preserve">ბალონების მდგომარეობა </w:t>
      </w:r>
      <w:r w:rsidRPr="003E0C95">
        <w:rPr>
          <w:rFonts w:ascii="Sylfaen" w:hAnsi="Sylfaen" w:cs="Sylfaen"/>
          <w:sz w:val="16"/>
          <w:szCs w:val="16"/>
        </w:rPr>
        <w:t>უნდა შეესაბამებოდეს</w:t>
      </w:r>
      <w:r w:rsidRPr="003E0C95">
        <w:rPr>
          <w:rFonts w:ascii="Sylfaen" w:hAnsi="Sylfaen" w:cs="Sylfaen"/>
          <w:sz w:val="16"/>
          <w:szCs w:val="16"/>
        </w:rPr>
        <w:t xml:space="preserve"> BS EN ISO 9809-1:2019 სტანდარტის და საქართველოს მთავრობის 2013 წლის 19 ივნისის №151 და N0 150 დადგენილებების მოთხოვნებს.</w:t>
      </w:r>
    </w:p>
    <w:sectPr w:rsidR="00C00B49" w:rsidRPr="003E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mir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E1AB9"/>
    <w:multiLevelType w:val="hybridMultilevel"/>
    <w:tmpl w:val="19C02BF8"/>
    <w:lvl w:ilvl="0" w:tplc="75A4A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8F"/>
    <w:rsid w:val="003E0C95"/>
    <w:rsid w:val="007E09CC"/>
    <w:rsid w:val="009B4695"/>
    <w:rsid w:val="00A96044"/>
    <w:rsid w:val="00C00B49"/>
    <w:rsid w:val="00EA538F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02A3"/>
  <w15:chartTrackingRefBased/>
  <w15:docId w15:val="{51E12090-F2B0-4738-A772-A315B49F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53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Chkheidze</dc:creator>
  <cp:keywords/>
  <dc:description/>
  <cp:lastModifiedBy>Ketevan Chkheidze</cp:lastModifiedBy>
  <cp:revision>7</cp:revision>
  <dcterms:created xsi:type="dcterms:W3CDTF">2022-05-25T06:38:00Z</dcterms:created>
  <dcterms:modified xsi:type="dcterms:W3CDTF">2022-11-03T23:38:00Z</dcterms:modified>
</cp:coreProperties>
</file>